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21" w:rsidRDefault="001E5321" w:rsidP="001E5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Fyzika pro 9. A (2. část)</w:t>
      </w:r>
    </w:p>
    <w:p w:rsidR="001E5321" w:rsidRDefault="001E5321" w:rsidP="001E5321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3</w:t>
      </w:r>
      <w:r w:rsidRPr="00697D1E">
        <w:rPr>
          <w:b/>
          <w:sz w:val="32"/>
          <w:szCs w:val="32"/>
        </w:rPr>
        <w:t xml:space="preserve">                                                  </w:t>
      </w:r>
      <w:r>
        <w:rPr>
          <w:b/>
          <w:sz w:val="32"/>
          <w:szCs w:val="32"/>
        </w:rPr>
        <w:t xml:space="preserve">                          </w:t>
      </w:r>
      <w:r w:rsidRPr="00697D1E">
        <w:rPr>
          <w:b/>
          <w:sz w:val="32"/>
          <w:szCs w:val="32"/>
        </w:rPr>
        <w:t xml:space="preserve">             </w:t>
      </w:r>
    </w:p>
    <w:p w:rsidR="00D46B9E" w:rsidRDefault="001E5321" w:rsidP="00D46B9E">
      <w:pPr>
        <w:rPr>
          <w:b/>
          <w:sz w:val="32"/>
          <w:szCs w:val="32"/>
        </w:rPr>
      </w:pPr>
      <w:r w:rsidRPr="00D46B9E">
        <w:rPr>
          <w:b/>
          <w:sz w:val="28"/>
          <w:szCs w:val="28"/>
        </w:rPr>
        <w:t>Do sešitu si napište</w:t>
      </w:r>
      <w:r w:rsidR="00D46B9E" w:rsidRPr="00D46B9E">
        <w:rPr>
          <w:b/>
          <w:sz w:val="28"/>
          <w:szCs w:val="28"/>
        </w:rPr>
        <w:t xml:space="preserve"> nové téma:</w:t>
      </w:r>
      <w:r w:rsidR="00D46B9E">
        <w:rPr>
          <w:b/>
          <w:sz w:val="28"/>
          <w:szCs w:val="28"/>
        </w:rPr>
        <w:t xml:space="preserve"> </w:t>
      </w:r>
      <w:proofErr w:type="gramStart"/>
      <w:r w:rsidR="00D46B9E">
        <w:rPr>
          <w:b/>
          <w:sz w:val="28"/>
          <w:szCs w:val="28"/>
        </w:rPr>
        <w:t xml:space="preserve">Transformátory </w:t>
      </w:r>
      <w:r w:rsidR="00D46B9E" w:rsidRPr="00D46B9E">
        <w:rPr>
          <w:b/>
          <w:sz w:val="28"/>
          <w:szCs w:val="28"/>
        </w:rPr>
        <w:t xml:space="preserve">       </w:t>
      </w:r>
      <w:r w:rsidR="00D46B9E">
        <w:rPr>
          <w:b/>
          <w:sz w:val="24"/>
          <w:szCs w:val="24"/>
        </w:rPr>
        <w:t xml:space="preserve">                                </w:t>
      </w:r>
      <w:r w:rsidR="00D46B9E">
        <w:rPr>
          <w:b/>
          <w:sz w:val="32"/>
          <w:szCs w:val="32"/>
        </w:rPr>
        <w:t>1</w:t>
      </w:r>
      <w:r w:rsidR="00D46B9E" w:rsidRPr="00697D1E">
        <w:rPr>
          <w:b/>
          <w:sz w:val="32"/>
          <w:szCs w:val="32"/>
        </w:rPr>
        <w:t xml:space="preserve">. </w:t>
      </w:r>
      <w:r w:rsidR="00D46B9E">
        <w:rPr>
          <w:b/>
          <w:sz w:val="32"/>
          <w:szCs w:val="32"/>
        </w:rPr>
        <w:t>4</w:t>
      </w:r>
      <w:r w:rsidR="00D46B9E" w:rsidRPr="00697D1E">
        <w:rPr>
          <w:b/>
          <w:sz w:val="32"/>
          <w:szCs w:val="32"/>
        </w:rPr>
        <w:t>. 2020</w:t>
      </w:r>
      <w:proofErr w:type="gramEnd"/>
    </w:p>
    <w:p w:rsidR="00D46B9E" w:rsidRDefault="00D46B9E" w:rsidP="00D46B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46B9E">
        <w:rPr>
          <w:sz w:val="24"/>
          <w:szCs w:val="24"/>
        </w:rPr>
        <w:t>Z učebnice nastudujte tuto látku ze strany 42 – 44</w:t>
      </w:r>
      <w:r>
        <w:rPr>
          <w:sz w:val="24"/>
          <w:szCs w:val="24"/>
        </w:rPr>
        <w:t>.</w:t>
      </w:r>
    </w:p>
    <w:p w:rsidR="00D46B9E" w:rsidRDefault="00D46B9E" w:rsidP="00D46B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sešitu si namalujte obrázek transformátoru ze str. 42 včetně popisu jeho částí.</w:t>
      </w:r>
    </w:p>
    <w:p w:rsidR="00D46B9E" w:rsidRDefault="00D46B9E" w:rsidP="00D46B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Následující text si do sešitu opište.</w:t>
      </w:r>
    </w:p>
    <w:p w:rsidR="002E1150" w:rsidRDefault="00DE08A9" w:rsidP="00DE08A9">
      <w:pPr>
        <w:rPr>
          <w:sz w:val="24"/>
          <w:szCs w:val="24"/>
        </w:rPr>
      </w:pPr>
      <w:r w:rsidRPr="00DE08A9">
        <w:rPr>
          <w:b/>
          <w:sz w:val="24"/>
          <w:szCs w:val="24"/>
        </w:rPr>
        <w:t>Transformátor</w:t>
      </w:r>
      <w:r w:rsidRPr="00DE08A9">
        <w:rPr>
          <w:sz w:val="24"/>
          <w:szCs w:val="24"/>
        </w:rPr>
        <w:t xml:space="preserve"> je zařízení, které slouží ke zvyšování, nebo snižování napětí</w:t>
      </w:r>
      <w:r>
        <w:rPr>
          <w:sz w:val="24"/>
          <w:szCs w:val="24"/>
        </w:rPr>
        <w:t xml:space="preserve">. Jeho využití je tedy velmi rozsáhlé (nabíječky na mobil, notebook či </w:t>
      </w:r>
      <w:proofErr w:type="spellStart"/>
      <w:r>
        <w:rPr>
          <w:sz w:val="24"/>
          <w:szCs w:val="24"/>
        </w:rPr>
        <w:t>akuvrtačku</w:t>
      </w:r>
      <w:proofErr w:type="spellEnd"/>
      <w:r>
        <w:rPr>
          <w:sz w:val="24"/>
          <w:szCs w:val="24"/>
        </w:rPr>
        <w:t>, televizor, autodráha, transformační stanice pro přenos elektrické energie…</w:t>
      </w:r>
    </w:p>
    <w:p w:rsidR="00DE08A9" w:rsidRDefault="00DE08A9" w:rsidP="00DE08A9">
      <w:pPr>
        <w:rPr>
          <w:sz w:val="24"/>
          <w:szCs w:val="24"/>
        </w:rPr>
      </w:pPr>
      <w:r w:rsidRPr="00DE08A9">
        <w:rPr>
          <w:b/>
          <w:sz w:val="24"/>
          <w:szCs w:val="24"/>
        </w:rPr>
        <w:t>Princip</w:t>
      </w:r>
      <w:r>
        <w:rPr>
          <w:sz w:val="24"/>
          <w:szCs w:val="24"/>
        </w:rPr>
        <w:t>: pracuje na principu elektromagnetické indukce. Primární a sekundární cívka se musí lišit počtem závitů.</w:t>
      </w:r>
      <w:r w:rsidR="002E1150">
        <w:rPr>
          <w:sz w:val="24"/>
          <w:szCs w:val="24"/>
        </w:rPr>
        <w:t xml:space="preserve"> Pokud přivedeme střídavý proud do primární cívky, která má méně závitů, vytvoří se ve společném jádře (tvořeném vzájemně izolovanými transformátorovými plechy)proměnné magnetické pole, které v sekundární cívce indukuje střídavé napětí, které má stejnou frekvenci, jako střídavé napětí na vstupní primární cívce…</w:t>
      </w:r>
      <w:r w:rsidR="005C51D3">
        <w:rPr>
          <w:sz w:val="24"/>
          <w:szCs w:val="24"/>
        </w:rPr>
        <w:t xml:space="preserve">Jeho velikost je ale větší. (Čím více závitů má sekundární cívka, tím větší napětí). </w:t>
      </w:r>
      <w:r w:rsidR="005C51D3" w:rsidRPr="005C51D3">
        <w:rPr>
          <w:color w:val="FF0000"/>
          <w:sz w:val="24"/>
          <w:szCs w:val="24"/>
        </w:rPr>
        <w:t>Pochopili jste??? Pokud je to složité (a ono je – souhlasím), vzpomeňte si na pokus ze školy, jak jsem pohybem magnetu v cívce vytvářela elektrický proud. To je indukce…To je ta změna pole…A tady tu změnu dělá střídavý proud, který ve vodiči mění směr…</w:t>
      </w:r>
      <w:r w:rsidR="005C51D3">
        <w:rPr>
          <w:color w:val="FF0000"/>
          <w:sz w:val="24"/>
          <w:szCs w:val="24"/>
        </w:rPr>
        <w:t xml:space="preserve">(Tento červený blábol neopisujte). </w:t>
      </w:r>
      <w:r w:rsidR="005C51D3" w:rsidRPr="005C51D3">
        <w:rPr>
          <w:sz w:val="24"/>
          <w:szCs w:val="24"/>
        </w:rPr>
        <w:t>Tak a teď si to přečtěte ještě jednou…Ten princip…</w:t>
      </w:r>
      <w:r w:rsidR="005C51D3">
        <w:rPr>
          <w:sz w:val="24"/>
          <w:szCs w:val="24"/>
        </w:rPr>
        <w:t>A jdeme dál…</w:t>
      </w:r>
    </w:p>
    <w:p w:rsidR="005C51D3" w:rsidRPr="006A6A8A" w:rsidRDefault="005C51D3" w:rsidP="00DE08A9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Pokud bude mít transformátor na sekundární (výstupní) cívce méně závitů</w:t>
      </w:r>
      <w:r w:rsidR="00B708D7">
        <w:rPr>
          <w:sz w:val="24"/>
          <w:szCs w:val="24"/>
        </w:rPr>
        <w:t>, napětí bude snižovat. (Např. nabíječka na mobil…Její součástí je ještě dioda, která usměrňuje střídavý proud na stejnosměrný, ale o tom později…)</w:t>
      </w:r>
    </w:p>
    <w:p w:rsidR="00B708D7" w:rsidRDefault="00B708D7" w:rsidP="00DE08A9">
      <w:pPr>
        <w:rPr>
          <w:sz w:val="24"/>
          <w:szCs w:val="24"/>
        </w:rPr>
      </w:pPr>
      <w:r>
        <w:rPr>
          <w:sz w:val="24"/>
          <w:szCs w:val="24"/>
        </w:rPr>
        <w:t xml:space="preserve">Počet závitů na primární cívce označíme </w:t>
      </w:r>
      <w:r w:rsidRPr="006A6A8A">
        <w:rPr>
          <w:b/>
          <w:i/>
          <w:sz w:val="24"/>
          <w:szCs w:val="24"/>
        </w:rPr>
        <w:t>N</w:t>
      </w:r>
      <w:r w:rsidRPr="006A6A8A">
        <w:rPr>
          <w:b/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</w:t>
      </w:r>
    </w:p>
    <w:p w:rsidR="00B708D7" w:rsidRDefault="00B708D7" w:rsidP="00DE08A9">
      <w:pPr>
        <w:rPr>
          <w:sz w:val="24"/>
          <w:szCs w:val="24"/>
        </w:rPr>
      </w:pPr>
      <w:r>
        <w:rPr>
          <w:sz w:val="24"/>
          <w:szCs w:val="24"/>
        </w:rPr>
        <w:t xml:space="preserve">Počet závitů na sekundární cívce označíme </w:t>
      </w:r>
      <w:r w:rsidRPr="006A6A8A">
        <w:rPr>
          <w:b/>
          <w:i/>
          <w:sz w:val="24"/>
          <w:szCs w:val="24"/>
        </w:rPr>
        <w:t>N</w:t>
      </w:r>
      <w:r w:rsidRPr="006A6A8A">
        <w:rPr>
          <w:b/>
          <w:i/>
          <w:sz w:val="24"/>
          <w:szCs w:val="24"/>
          <w:vertAlign w:val="subscript"/>
        </w:rPr>
        <w:t>2</w:t>
      </w:r>
    </w:p>
    <w:p w:rsidR="00B708D7" w:rsidRDefault="00B708D7" w:rsidP="00DE08A9">
      <w:pPr>
        <w:rPr>
          <w:rFonts w:eastAsiaTheme="minorEastAsia"/>
          <w:b/>
          <w:sz w:val="28"/>
          <w:szCs w:val="28"/>
        </w:rPr>
      </w:pPr>
      <w:r>
        <w:rPr>
          <w:sz w:val="24"/>
          <w:szCs w:val="24"/>
        </w:rPr>
        <w:t>Podíl</w:t>
      </w:r>
      <w:r w:rsidR="006C15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="006C151E">
        <w:rPr>
          <w:rFonts w:eastAsiaTheme="minorEastAsia"/>
          <w:b/>
          <w:sz w:val="28"/>
          <w:szCs w:val="28"/>
        </w:rPr>
        <w:t xml:space="preserve">= p                      p = </w:t>
      </w:r>
      <w:r w:rsidR="006C151E" w:rsidRPr="006C151E">
        <w:rPr>
          <w:rFonts w:eastAsiaTheme="minorEastAsia"/>
          <w:sz w:val="28"/>
          <w:szCs w:val="28"/>
        </w:rPr>
        <w:t>je</w:t>
      </w:r>
      <w:proofErr w:type="gramEnd"/>
      <w:r w:rsidR="006C151E" w:rsidRPr="006C151E">
        <w:rPr>
          <w:rFonts w:eastAsiaTheme="minorEastAsia"/>
          <w:sz w:val="28"/>
          <w:szCs w:val="28"/>
        </w:rPr>
        <w:t xml:space="preserve"> tzv.</w:t>
      </w:r>
      <w:r w:rsidR="006C151E">
        <w:rPr>
          <w:rFonts w:eastAsiaTheme="minorEastAsia"/>
          <w:b/>
          <w:sz w:val="28"/>
          <w:szCs w:val="28"/>
        </w:rPr>
        <w:t xml:space="preserve"> TRANSFORMAČNÍ POMĚR</w:t>
      </w:r>
    </w:p>
    <w:p w:rsidR="006C151E" w:rsidRDefault="006C151E" w:rsidP="00DE08A9">
      <w:pPr>
        <w:rPr>
          <w:sz w:val="28"/>
          <w:szCs w:val="28"/>
        </w:rPr>
      </w:pPr>
      <w:r w:rsidRPr="006C151E">
        <w:rPr>
          <w:rFonts w:eastAsiaTheme="minorEastAsia"/>
          <w:sz w:val="28"/>
          <w:szCs w:val="28"/>
        </w:rPr>
        <w:t>Je – li</w:t>
      </w:r>
      <w:r>
        <w:rPr>
          <w:rFonts w:eastAsiaTheme="minorEastAsia"/>
          <w:b/>
          <w:sz w:val="28"/>
          <w:szCs w:val="28"/>
        </w:rPr>
        <w:t xml:space="preserve"> p </w:t>
      </w:r>
      <w:r>
        <w:rPr>
          <w:rFonts w:eastAsiaTheme="minorEastAsia" w:cstheme="minorHAnsi"/>
          <w:b/>
          <w:sz w:val="28"/>
          <w:szCs w:val="28"/>
        </w:rPr>
        <w:t xml:space="preserve">&gt; 1 </w:t>
      </w:r>
      <w:r w:rsidRPr="006C151E">
        <w:rPr>
          <w:rFonts w:eastAsiaTheme="minorEastAsia" w:cstheme="minorHAnsi"/>
          <w:sz w:val="28"/>
          <w:szCs w:val="28"/>
        </w:rPr>
        <w:t xml:space="preserve">(sekundární cívka má více závitů), je </w:t>
      </w:r>
      <w:r>
        <w:rPr>
          <w:rFonts w:eastAsiaTheme="minorEastAsia" w:cstheme="minorHAnsi"/>
          <w:sz w:val="28"/>
          <w:szCs w:val="28"/>
        </w:rPr>
        <w:t>U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rFonts w:eastAsiaTheme="minorEastAsia" w:cstheme="minorHAnsi"/>
          <w:b/>
          <w:sz w:val="28"/>
          <w:szCs w:val="28"/>
        </w:rPr>
        <w:t xml:space="preserve">&gt; </w:t>
      </w:r>
      <w:r>
        <w:rPr>
          <w:rFonts w:eastAsiaTheme="minorEastAsia" w:cstheme="minorHAnsi"/>
          <w:sz w:val="28"/>
          <w:szCs w:val="28"/>
        </w:rPr>
        <w:t>U</w:t>
      </w:r>
      <w:r>
        <w:rPr>
          <w:sz w:val="24"/>
          <w:szCs w:val="24"/>
          <w:vertAlign w:val="subscript"/>
        </w:rPr>
        <w:t xml:space="preserve">1 </w:t>
      </w:r>
      <w:r w:rsidRPr="006C151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6C151E">
        <w:rPr>
          <w:sz w:val="28"/>
          <w:szCs w:val="28"/>
        </w:rPr>
        <w:t>transformátor napětí zvyšuje</w:t>
      </w:r>
      <w:r>
        <w:rPr>
          <w:sz w:val="28"/>
          <w:szCs w:val="28"/>
        </w:rPr>
        <w:t>.</w:t>
      </w:r>
    </w:p>
    <w:p w:rsidR="006C151E" w:rsidRDefault="006C151E" w:rsidP="006C151E">
      <w:pPr>
        <w:rPr>
          <w:sz w:val="28"/>
          <w:szCs w:val="28"/>
        </w:rPr>
      </w:pPr>
      <w:r w:rsidRPr="006C151E">
        <w:rPr>
          <w:rFonts w:eastAsiaTheme="minorEastAsia"/>
          <w:sz w:val="28"/>
          <w:szCs w:val="28"/>
        </w:rPr>
        <w:t>Je – li</w:t>
      </w:r>
      <w:r>
        <w:rPr>
          <w:rFonts w:eastAsiaTheme="minorEastAsia"/>
          <w:b/>
          <w:sz w:val="28"/>
          <w:szCs w:val="28"/>
        </w:rPr>
        <w:t xml:space="preserve"> p </w:t>
      </w:r>
      <w:r>
        <w:rPr>
          <w:rFonts w:eastAsiaTheme="minorEastAsia" w:cstheme="minorHAnsi"/>
          <w:b/>
          <w:sz w:val="28"/>
          <w:szCs w:val="28"/>
        </w:rPr>
        <w:t xml:space="preserve">&lt; 1 </w:t>
      </w:r>
      <w:r w:rsidRPr="006C151E">
        <w:rPr>
          <w:rFonts w:eastAsiaTheme="minorEastAsia" w:cstheme="minorHAnsi"/>
          <w:sz w:val="28"/>
          <w:szCs w:val="28"/>
        </w:rPr>
        <w:t xml:space="preserve">(sekundární cívka má více závitů), je </w:t>
      </w:r>
      <w:r>
        <w:rPr>
          <w:rFonts w:eastAsiaTheme="minorEastAsia" w:cstheme="minorHAnsi"/>
          <w:sz w:val="28"/>
          <w:szCs w:val="28"/>
        </w:rPr>
        <w:t>U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rFonts w:eastAsiaTheme="minorEastAsia" w:cstheme="minorHAnsi"/>
          <w:b/>
          <w:sz w:val="28"/>
          <w:szCs w:val="28"/>
        </w:rPr>
        <w:t xml:space="preserve">&lt; </w:t>
      </w:r>
      <w:r>
        <w:rPr>
          <w:rFonts w:eastAsiaTheme="minorEastAsia" w:cstheme="minorHAnsi"/>
          <w:sz w:val="28"/>
          <w:szCs w:val="28"/>
        </w:rPr>
        <w:t>U</w:t>
      </w:r>
      <w:r>
        <w:rPr>
          <w:sz w:val="24"/>
          <w:szCs w:val="24"/>
          <w:vertAlign w:val="subscript"/>
        </w:rPr>
        <w:t xml:space="preserve">1 </w:t>
      </w:r>
      <w:r w:rsidRPr="006C151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6C151E">
        <w:rPr>
          <w:sz w:val="28"/>
          <w:szCs w:val="28"/>
        </w:rPr>
        <w:t xml:space="preserve">transformátor napětí </w:t>
      </w:r>
      <w:r>
        <w:rPr>
          <w:sz w:val="28"/>
          <w:szCs w:val="28"/>
        </w:rPr>
        <w:t>sniž</w:t>
      </w:r>
      <w:r w:rsidRPr="006C151E">
        <w:rPr>
          <w:sz w:val="28"/>
          <w:szCs w:val="28"/>
        </w:rPr>
        <w:t>uje</w:t>
      </w:r>
      <w:r>
        <w:rPr>
          <w:sz w:val="28"/>
          <w:szCs w:val="28"/>
        </w:rPr>
        <w:t>.</w:t>
      </w:r>
    </w:p>
    <w:p w:rsidR="006A6A8A" w:rsidRDefault="006A6A8A" w:rsidP="006C151E">
      <w:pPr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t xml:space="preserve">Mezi počty závitů na cívkách a napětím existuje vztah:  </w:t>
      </w:r>
      <m:oMath>
        <m:f>
          <m:fPr>
            <m:ctrlPr>
              <w:rPr>
                <w:rFonts w:ascii="Cambria Math" w:eastAsiaTheme="minorEastAsia" w:hAnsi="Calibri" w:cs="Calibr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libri" w:cs="Calibri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libri" w:cs="Calibr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U</m:t>
            </m:r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U</m:t>
            </m:r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1</m:t>
            </m:r>
          </m:den>
        </m:f>
      </m:oMath>
    </w:p>
    <w:p w:rsidR="006A6A8A" w:rsidRDefault="006A6A8A" w:rsidP="006C151E">
      <w:pPr>
        <w:rPr>
          <w:rFonts w:ascii="Calibri" w:hAnsi="Calibri" w:cs="Calibri"/>
          <w:sz w:val="24"/>
          <w:szCs w:val="24"/>
        </w:rPr>
      </w:pPr>
      <w:r w:rsidRPr="006A6A8A">
        <w:rPr>
          <w:rFonts w:ascii="Calibri" w:hAnsi="Calibri" w:cs="Calibri"/>
          <w:sz w:val="24"/>
          <w:szCs w:val="24"/>
        </w:rPr>
        <w:t>U</w:t>
      </w:r>
      <w:r w:rsidRPr="006A6A8A">
        <w:rPr>
          <w:rFonts w:ascii="Calibri" w:hAnsi="Calibri" w:cs="Calibri"/>
          <w:sz w:val="24"/>
          <w:szCs w:val="24"/>
          <w:vertAlign w:val="subscript"/>
        </w:rPr>
        <w:t>1</w:t>
      </w:r>
      <w:r w:rsidRPr="006A6A8A">
        <w:rPr>
          <w:rFonts w:ascii="Calibri" w:hAnsi="Calibri" w:cs="Calibri"/>
          <w:sz w:val="24"/>
          <w:szCs w:val="24"/>
        </w:rPr>
        <w:t xml:space="preserve">   je vstupní napětí</w:t>
      </w:r>
    </w:p>
    <w:p w:rsidR="006A6A8A" w:rsidRDefault="006A6A8A" w:rsidP="006A6A8A">
      <w:pPr>
        <w:rPr>
          <w:rFonts w:ascii="Calibri" w:hAnsi="Calibri" w:cs="Calibri"/>
          <w:sz w:val="24"/>
          <w:szCs w:val="24"/>
        </w:rPr>
      </w:pPr>
      <w:r w:rsidRPr="006A6A8A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  <w:vertAlign w:val="subscript"/>
        </w:rPr>
        <w:t>2</w:t>
      </w:r>
      <w:r w:rsidRPr="006A6A8A">
        <w:rPr>
          <w:rFonts w:ascii="Calibri" w:hAnsi="Calibri" w:cs="Calibri"/>
          <w:sz w:val="24"/>
          <w:szCs w:val="24"/>
        </w:rPr>
        <w:t xml:space="preserve">   je v</w:t>
      </w:r>
      <w:r>
        <w:rPr>
          <w:rFonts w:ascii="Calibri" w:hAnsi="Calibri" w:cs="Calibri"/>
          <w:sz w:val="24"/>
          <w:szCs w:val="24"/>
        </w:rPr>
        <w:t>ý</w:t>
      </w:r>
      <w:r w:rsidRPr="006A6A8A">
        <w:rPr>
          <w:rFonts w:ascii="Calibri" w:hAnsi="Calibri" w:cs="Calibri"/>
          <w:sz w:val="24"/>
          <w:szCs w:val="24"/>
        </w:rPr>
        <w:t>stupní napětí</w:t>
      </w:r>
    </w:p>
    <w:p w:rsidR="006A6A8A" w:rsidRDefault="006A6A8A" w:rsidP="006A6A8A">
      <w:pPr>
        <w:rPr>
          <w:rFonts w:ascii="Calibri" w:hAnsi="Calibri" w:cs="Calibri"/>
          <w:sz w:val="24"/>
          <w:szCs w:val="24"/>
        </w:rPr>
      </w:pPr>
    </w:p>
    <w:p w:rsidR="006A6A8A" w:rsidRPr="006A6A8A" w:rsidRDefault="006A6A8A" w:rsidP="006A6A8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5.75pt;margin-top:11.65pt;width:0;height:61.5pt;z-index:251658240" o:connectortype="straight">
            <v:stroke endarrow="block"/>
          </v:shape>
        </w:pict>
      </w:r>
      <w:r w:rsidRPr="006A6A8A">
        <w:rPr>
          <w:rFonts w:ascii="Calibri" w:hAnsi="Calibri" w:cs="Calibri"/>
          <w:b/>
          <w:sz w:val="28"/>
          <w:szCs w:val="28"/>
        </w:rPr>
        <w:t>Jdeme na výpočty…</w:t>
      </w:r>
      <w:r w:rsidR="007D5FE1">
        <w:rPr>
          <w:rFonts w:ascii="Calibri" w:hAnsi="Calibri" w:cs="Calibri"/>
          <w:b/>
          <w:sz w:val="28"/>
          <w:szCs w:val="28"/>
        </w:rPr>
        <w:t>Opět je opište do sešitu a dobře prostudujte!</w:t>
      </w:r>
    </w:p>
    <w:p w:rsidR="006A6A8A" w:rsidRDefault="006A6A8A" w:rsidP="006C151E">
      <w:pPr>
        <w:rPr>
          <w:rFonts w:ascii="Calibri" w:hAnsi="Calibri" w:cs="Calibri"/>
          <w:b/>
          <w:sz w:val="28"/>
          <w:szCs w:val="28"/>
        </w:rPr>
      </w:pPr>
    </w:p>
    <w:p w:rsidR="00131213" w:rsidRDefault="00131213" w:rsidP="00131213">
      <w:pPr>
        <w:pStyle w:val="Odstavecseseznamem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31213">
        <w:rPr>
          <w:rFonts w:ascii="Calibri" w:hAnsi="Calibri" w:cs="Calibri"/>
          <w:sz w:val="24"/>
          <w:szCs w:val="24"/>
        </w:rPr>
        <w:lastRenderedPageBreak/>
        <w:t>Primární cívka má 300 závitů, sekundární má 1200 závitů.</w:t>
      </w:r>
      <w:r>
        <w:rPr>
          <w:rFonts w:ascii="Calibri" w:hAnsi="Calibri" w:cs="Calibri"/>
          <w:sz w:val="24"/>
          <w:szCs w:val="24"/>
        </w:rPr>
        <w:t xml:space="preserve"> Vypočti napětí na sekundární cívce, jestliže do primární cívky přivedeme 12V?</w:t>
      </w:r>
    </w:p>
    <w:p w:rsidR="00131213" w:rsidRDefault="00131213" w:rsidP="00131213">
      <w:pPr>
        <w:pStyle w:val="Odstavecseseznamem"/>
        <w:rPr>
          <w:b/>
          <w:i/>
          <w:sz w:val="24"/>
          <w:szCs w:val="24"/>
        </w:rPr>
      </w:pPr>
      <w:r w:rsidRPr="006A6A8A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  <w:vertAlign w:val="subscript"/>
        </w:rPr>
        <w:t>1</w:t>
      </w:r>
      <w:r>
        <w:rPr>
          <w:b/>
          <w:i/>
          <w:sz w:val="24"/>
          <w:szCs w:val="24"/>
        </w:rPr>
        <w:t xml:space="preserve"> = 300z (závitů)</w:t>
      </w:r>
    </w:p>
    <w:p w:rsidR="00131213" w:rsidRDefault="00131213" w:rsidP="00131213">
      <w:pPr>
        <w:pStyle w:val="Odstavecseseznamem"/>
        <w:rPr>
          <w:b/>
          <w:i/>
          <w:sz w:val="24"/>
          <w:szCs w:val="24"/>
        </w:rPr>
      </w:pPr>
      <w:r w:rsidRPr="006A6A8A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  <w:vertAlign w:val="subscript"/>
        </w:rPr>
        <w:t>2</w:t>
      </w:r>
      <w:r>
        <w:rPr>
          <w:b/>
          <w:i/>
          <w:sz w:val="24"/>
          <w:szCs w:val="24"/>
        </w:rPr>
        <w:t xml:space="preserve"> = 1200z (závitů)</w:t>
      </w:r>
    </w:p>
    <w:p w:rsidR="00131213" w:rsidRDefault="00131213" w:rsidP="00131213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  <w:vertAlign w:val="subscript"/>
        </w:rPr>
        <w:t>1</w:t>
      </w:r>
      <w:r>
        <w:rPr>
          <w:b/>
          <w:i/>
          <w:sz w:val="24"/>
          <w:szCs w:val="24"/>
        </w:rPr>
        <w:t xml:space="preserve"> = 12V (voltů)</w:t>
      </w:r>
    </w:p>
    <w:p w:rsidR="00131213" w:rsidRDefault="00131213" w:rsidP="00131213">
      <w:pPr>
        <w:pStyle w:val="Odstavecseseznamem"/>
        <w:rPr>
          <w:b/>
          <w:i/>
          <w:sz w:val="24"/>
          <w:szCs w:val="24"/>
          <w:u w:val="single"/>
        </w:rPr>
      </w:pPr>
      <w:proofErr w:type="gramStart"/>
      <w:r w:rsidRPr="00131213">
        <w:rPr>
          <w:b/>
          <w:i/>
          <w:sz w:val="24"/>
          <w:szCs w:val="24"/>
          <w:u w:val="single"/>
        </w:rPr>
        <w:t>U</w:t>
      </w:r>
      <w:r w:rsidRPr="00131213">
        <w:rPr>
          <w:b/>
          <w:i/>
          <w:sz w:val="24"/>
          <w:szCs w:val="24"/>
          <w:u w:val="single"/>
          <w:vertAlign w:val="subscript"/>
        </w:rPr>
        <w:t>2</w:t>
      </w:r>
      <w:r w:rsidRPr="00131213">
        <w:rPr>
          <w:b/>
          <w:i/>
          <w:sz w:val="24"/>
          <w:szCs w:val="24"/>
          <w:u w:val="single"/>
        </w:rPr>
        <w:t xml:space="preserve"> = ?</w:t>
      </w:r>
      <w:r w:rsidR="00C13083">
        <w:rPr>
          <w:b/>
          <w:i/>
          <w:sz w:val="24"/>
          <w:szCs w:val="24"/>
          <w:u w:val="single"/>
        </w:rPr>
        <w:t xml:space="preserve">    po</w:t>
      </w:r>
      <w:proofErr w:type="gramEnd"/>
      <w:r w:rsidR="00C13083">
        <w:rPr>
          <w:b/>
          <w:i/>
          <w:sz w:val="24"/>
          <w:szCs w:val="24"/>
          <w:u w:val="single"/>
        </w:rPr>
        <w:t xml:space="preserve"> úpravě dostáváme:</w:t>
      </w:r>
    </w:p>
    <w:p w:rsidR="00131213" w:rsidRDefault="00131213" w:rsidP="00131213">
      <w:pPr>
        <w:pStyle w:val="Odstavecseseznamem"/>
        <w:rPr>
          <w:rFonts w:eastAsiaTheme="minorEastAsia"/>
          <w:b/>
          <w:i/>
          <w:sz w:val="28"/>
          <w:szCs w:val="28"/>
        </w:rPr>
      </w:pPr>
      <w:r w:rsidRPr="00131213">
        <w:rPr>
          <w:b/>
          <w:i/>
          <w:sz w:val="24"/>
          <w:szCs w:val="24"/>
        </w:rPr>
        <w:t>U</w:t>
      </w:r>
      <w:r w:rsidRPr="00131213">
        <w:rPr>
          <w:b/>
          <w:i/>
          <w:sz w:val="24"/>
          <w:szCs w:val="24"/>
          <w:vertAlign w:val="subscript"/>
        </w:rPr>
        <w:t>2</w:t>
      </w:r>
      <w:r w:rsidRPr="00131213">
        <w:rPr>
          <w:b/>
          <w:i/>
          <w:sz w:val="24"/>
          <w:szCs w:val="24"/>
        </w:rPr>
        <w:t xml:space="preserve"> =</w:t>
      </w:r>
      <w:r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libri" w:cs="Calibr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U</m:t>
            </m:r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 xml:space="preserve">1 .  </m:t>
            </m:r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1</m:t>
            </m:r>
          </m:den>
        </m:f>
      </m:oMath>
    </w:p>
    <w:p w:rsidR="00131213" w:rsidRPr="00131213" w:rsidRDefault="00131213" w:rsidP="00131213">
      <w:pPr>
        <w:pStyle w:val="Odstavecseseznamem"/>
        <w:rPr>
          <w:b/>
          <w:i/>
          <w:sz w:val="24"/>
          <w:szCs w:val="24"/>
        </w:rPr>
      </w:pPr>
    </w:p>
    <w:p w:rsidR="00131213" w:rsidRDefault="00131213" w:rsidP="00131213">
      <w:pPr>
        <w:pStyle w:val="Odstavecseseznamem"/>
        <w:rPr>
          <w:rFonts w:eastAsiaTheme="minorEastAsia"/>
          <w:b/>
          <w:i/>
          <w:sz w:val="28"/>
          <w:szCs w:val="28"/>
        </w:rPr>
      </w:pPr>
      <w:r w:rsidRPr="00131213">
        <w:rPr>
          <w:b/>
          <w:i/>
          <w:sz w:val="24"/>
          <w:szCs w:val="24"/>
        </w:rPr>
        <w:t>U</w:t>
      </w:r>
      <w:r w:rsidRPr="00131213">
        <w:rPr>
          <w:b/>
          <w:i/>
          <w:sz w:val="24"/>
          <w:szCs w:val="24"/>
          <w:vertAlign w:val="subscript"/>
        </w:rPr>
        <w:t>2</w:t>
      </w:r>
      <w:r w:rsidRPr="00131213">
        <w:rPr>
          <w:b/>
          <w:i/>
          <w:sz w:val="24"/>
          <w:szCs w:val="24"/>
        </w:rPr>
        <w:t xml:space="preserve"> =</w:t>
      </w:r>
      <w:r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libri" w:cs="Calibr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12 .  1200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300</m:t>
            </m:r>
          </m:den>
        </m:f>
      </m:oMath>
      <w:r>
        <w:rPr>
          <w:rFonts w:eastAsiaTheme="minorEastAsia"/>
          <w:b/>
          <w:i/>
          <w:sz w:val="28"/>
          <w:szCs w:val="28"/>
        </w:rPr>
        <w:t xml:space="preserve"> = 48V</w:t>
      </w:r>
    </w:p>
    <w:p w:rsidR="00131213" w:rsidRDefault="00131213" w:rsidP="00131213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 sekundární cívce odebereme napětí 48 V.</w:t>
      </w:r>
      <w:r w:rsidR="00C13083">
        <w:rPr>
          <w:b/>
          <w:i/>
          <w:sz w:val="24"/>
          <w:szCs w:val="24"/>
        </w:rPr>
        <w:t xml:space="preserve">    </w:t>
      </w:r>
    </w:p>
    <w:p w:rsidR="00C13083" w:rsidRDefault="00AB013E" w:rsidP="00AB013E">
      <w:pPr>
        <w:pStyle w:val="Odstavecseseznamem"/>
        <w:tabs>
          <w:tab w:val="left" w:pos="8400"/>
        </w:tabs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ab/>
      </w:r>
    </w:p>
    <w:p w:rsidR="00C13083" w:rsidRDefault="00C13083" w:rsidP="00131213">
      <w:pPr>
        <w:pStyle w:val="Odstavecseseznamem"/>
        <w:numPr>
          <w:ilvl w:val="0"/>
          <w:numId w:val="2"/>
        </w:numPr>
        <w:rPr>
          <w:rFonts w:eastAsiaTheme="minorEastAsia"/>
          <w:b/>
          <w:i/>
          <w:sz w:val="28"/>
          <w:szCs w:val="28"/>
        </w:rPr>
      </w:pPr>
      <w:r w:rsidRPr="00DB6B8D">
        <w:rPr>
          <w:rFonts w:ascii="Calibri" w:hAnsi="Calibri" w:cs="Calibri"/>
          <w:sz w:val="24"/>
          <w:szCs w:val="24"/>
        </w:rPr>
        <w:t>Kolik závitů má sekundární cívka, jestliže z ní odebereme napětí</w:t>
      </w:r>
      <w:r w:rsidR="00DB6B8D">
        <w:rPr>
          <w:rFonts w:ascii="Calibri" w:hAnsi="Calibri" w:cs="Calibri"/>
          <w:sz w:val="24"/>
          <w:szCs w:val="24"/>
        </w:rPr>
        <w:t xml:space="preserve"> 12</w:t>
      </w:r>
      <w:r w:rsidR="00DB6B8D" w:rsidRPr="00DB6B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B6B8D" w:rsidRPr="00DB6B8D">
        <w:rPr>
          <w:rFonts w:ascii="Calibri" w:hAnsi="Calibri" w:cs="Calibri"/>
          <w:sz w:val="24"/>
          <w:szCs w:val="24"/>
        </w:rPr>
        <w:t>kV</w:t>
      </w:r>
      <w:proofErr w:type="spellEnd"/>
      <w:r w:rsidR="00DB6B8D" w:rsidRPr="00DB6B8D">
        <w:rPr>
          <w:rFonts w:ascii="Calibri" w:hAnsi="Calibri" w:cs="Calibri"/>
          <w:sz w:val="24"/>
          <w:szCs w:val="24"/>
        </w:rPr>
        <w:t xml:space="preserve"> a do primární cívky o 150</w:t>
      </w:r>
      <w:r w:rsidRPr="00DB6B8D">
        <w:rPr>
          <w:rFonts w:ascii="Calibri" w:hAnsi="Calibri" w:cs="Calibri"/>
          <w:sz w:val="24"/>
          <w:szCs w:val="24"/>
        </w:rPr>
        <w:t>0 závitech jsme přivedli napětí</w:t>
      </w:r>
      <w:r w:rsidR="00DB6B8D" w:rsidRPr="00DB6B8D">
        <w:rPr>
          <w:rFonts w:ascii="Calibri" w:hAnsi="Calibri" w:cs="Calibri"/>
          <w:sz w:val="24"/>
          <w:szCs w:val="24"/>
        </w:rPr>
        <w:t xml:space="preserve"> 4500 V?</w:t>
      </w:r>
      <w:r w:rsidR="00DB6B8D" w:rsidRPr="00DB6B8D">
        <w:rPr>
          <w:rFonts w:eastAsiaTheme="minorEastAsia"/>
          <w:b/>
          <w:i/>
          <w:sz w:val="28"/>
          <w:szCs w:val="28"/>
        </w:rPr>
        <w:t xml:space="preserve"> </w:t>
      </w:r>
    </w:p>
    <w:p w:rsidR="00DB6B8D" w:rsidRDefault="00DB6B8D" w:rsidP="00DB6B8D">
      <w:pPr>
        <w:pStyle w:val="Odstavecseseznamem"/>
        <w:rPr>
          <w:b/>
          <w:i/>
          <w:sz w:val="24"/>
          <w:szCs w:val="24"/>
        </w:rPr>
      </w:pPr>
      <w:r w:rsidRPr="006A6A8A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  <w:vertAlign w:val="subscript"/>
        </w:rPr>
        <w:t>1</w:t>
      </w:r>
      <w:r>
        <w:rPr>
          <w:b/>
          <w:i/>
          <w:sz w:val="24"/>
          <w:szCs w:val="24"/>
        </w:rPr>
        <w:t xml:space="preserve"> = 1500z (závitů)</w:t>
      </w:r>
    </w:p>
    <w:p w:rsidR="00DB6B8D" w:rsidRDefault="00DB6B8D" w:rsidP="00DB6B8D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  <w:vertAlign w:val="subscript"/>
        </w:rPr>
        <w:t>1</w:t>
      </w:r>
      <w:r>
        <w:rPr>
          <w:b/>
          <w:i/>
          <w:sz w:val="24"/>
          <w:szCs w:val="24"/>
        </w:rPr>
        <w:t xml:space="preserve"> = 4500V (voltů)</w:t>
      </w:r>
    </w:p>
    <w:p w:rsidR="00DB6B8D" w:rsidRPr="00DB6B8D" w:rsidRDefault="00DB6B8D" w:rsidP="00DB6B8D">
      <w:pPr>
        <w:pStyle w:val="Odstavecseseznamem"/>
        <w:rPr>
          <w:b/>
          <w:i/>
          <w:sz w:val="24"/>
          <w:szCs w:val="24"/>
        </w:rPr>
      </w:pPr>
      <w:r w:rsidRPr="00DB6B8D">
        <w:rPr>
          <w:b/>
          <w:i/>
          <w:sz w:val="24"/>
          <w:szCs w:val="24"/>
        </w:rPr>
        <w:t>U</w:t>
      </w:r>
      <w:r w:rsidRPr="00DB6B8D">
        <w:rPr>
          <w:b/>
          <w:i/>
          <w:sz w:val="24"/>
          <w:szCs w:val="24"/>
          <w:vertAlign w:val="subscript"/>
        </w:rPr>
        <w:t>2</w:t>
      </w:r>
      <w:r w:rsidRPr="00DB6B8D">
        <w:rPr>
          <w:b/>
          <w:i/>
          <w:sz w:val="24"/>
          <w:szCs w:val="24"/>
        </w:rPr>
        <w:t xml:space="preserve"> = </w:t>
      </w:r>
      <w:r>
        <w:rPr>
          <w:b/>
          <w:i/>
          <w:sz w:val="24"/>
          <w:szCs w:val="24"/>
        </w:rPr>
        <w:t>12kV=12</w:t>
      </w:r>
      <w:r w:rsidRPr="00DB6B8D">
        <w:rPr>
          <w:b/>
          <w:i/>
          <w:sz w:val="24"/>
          <w:szCs w:val="24"/>
        </w:rPr>
        <w:t xml:space="preserve"> 000V  </w:t>
      </w:r>
    </w:p>
    <w:p w:rsidR="00DB6B8D" w:rsidRPr="00DB6B8D" w:rsidRDefault="00DB6B8D" w:rsidP="00DB6B8D">
      <w:pPr>
        <w:pStyle w:val="Odstavecseseznamem"/>
        <w:rPr>
          <w:b/>
          <w:i/>
          <w:sz w:val="24"/>
          <w:szCs w:val="24"/>
          <w:u w:val="single"/>
        </w:rPr>
      </w:pPr>
      <w:proofErr w:type="gramStart"/>
      <w:r w:rsidRPr="00DB6B8D">
        <w:rPr>
          <w:b/>
          <w:i/>
          <w:sz w:val="24"/>
          <w:szCs w:val="24"/>
          <w:u w:val="single"/>
        </w:rPr>
        <w:t>N</w:t>
      </w:r>
      <w:r w:rsidRPr="00DB6B8D">
        <w:rPr>
          <w:b/>
          <w:i/>
          <w:sz w:val="24"/>
          <w:szCs w:val="24"/>
          <w:u w:val="single"/>
          <w:vertAlign w:val="subscript"/>
        </w:rPr>
        <w:t>2</w:t>
      </w:r>
      <w:r w:rsidRPr="00DB6B8D">
        <w:rPr>
          <w:b/>
          <w:i/>
          <w:sz w:val="24"/>
          <w:szCs w:val="24"/>
          <w:u w:val="single"/>
        </w:rPr>
        <w:t xml:space="preserve"> = ?     (závitů</w:t>
      </w:r>
      <w:proofErr w:type="gramEnd"/>
      <w:r w:rsidRPr="00DB6B8D">
        <w:rPr>
          <w:b/>
          <w:i/>
          <w:sz w:val="24"/>
          <w:szCs w:val="24"/>
          <w:u w:val="single"/>
        </w:rPr>
        <w:t>)</w:t>
      </w:r>
    </w:p>
    <w:p w:rsidR="00DB6B8D" w:rsidRDefault="00DB6B8D" w:rsidP="00DB6B8D">
      <w:pPr>
        <w:pStyle w:val="Odstavecseseznamem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po úpravě dostáváme:</w:t>
      </w:r>
    </w:p>
    <w:p w:rsidR="00DB6B8D" w:rsidRDefault="00DB6B8D" w:rsidP="00DB6B8D">
      <w:pPr>
        <w:pStyle w:val="Odstavecseseznamem"/>
        <w:rPr>
          <w:rFonts w:eastAsiaTheme="minorEastAsia"/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N</w:t>
      </w:r>
      <w:r w:rsidRPr="00131213">
        <w:rPr>
          <w:b/>
          <w:i/>
          <w:sz w:val="24"/>
          <w:szCs w:val="24"/>
          <w:vertAlign w:val="subscript"/>
        </w:rPr>
        <w:t>2</w:t>
      </w:r>
      <w:r w:rsidRPr="00131213">
        <w:rPr>
          <w:b/>
          <w:i/>
          <w:sz w:val="24"/>
          <w:szCs w:val="24"/>
        </w:rPr>
        <w:t xml:space="preserve"> =</w:t>
      </w:r>
      <w:r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libri" w:cs="Calibr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N1 .  U</m:t>
            </m:r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U</m:t>
            </m:r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1</m:t>
            </m:r>
          </m:den>
        </m:f>
      </m:oMath>
    </w:p>
    <w:p w:rsidR="00DB6B8D" w:rsidRDefault="00DB6B8D" w:rsidP="00DB6B8D">
      <w:pPr>
        <w:pStyle w:val="Odstavecseseznamem"/>
        <w:rPr>
          <w:rFonts w:eastAsiaTheme="minorEastAsia"/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N</w:t>
      </w:r>
      <w:r w:rsidRPr="00131213">
        <w:rPr>
          <w:b/>
          <w:i/>
          <w:sz w:val="24"/>
          <w:szCs w:val="24"/>
          <w:vertAlign w:val="subscript"/>
        </w:rPr>
        <w:t>2</w:t>
      </w:r>
      <w:r w:rsidRPr="00131213">
        <w:rPr>
          <w:b/>
          <w:i/>
          <w:sz w:val="24"/>
          <w:szCs w:val="24"/>
        </w:rPr>
        <w:t xml:space="preserve"> =</w:t>
      </w:r>
      <w:r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libri" w:cs="Calibr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1500 . 12 000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4500</m:t>
            </m:r>
          </m:den>
        </m:f>
      </m:oMath>
      <w:r>
        <w:rPr>
          <w:rFonts w:eastAsiaTheme="minorEastAsia"/>
          <w:b/>
          <w:i/>
          <w:sz w:val="28"/>
          <w:szCs w:val="28"/>
        </w:rPr>
        <w:t xml:space="preserve"> = </w:t>
      </w:r>
      <w:proofErr w:type="gramStart"/>
      <w:r>
        <w:rPr>
          <w:rFonts w:eastAsiaTheme="minorEastAsia"/>
          <w:b/>
          <w:i/>
          <w:sz w:val="28"/>
          <w:szCs w:val="28"/>
        </w:rPr>
        <w:t>4000 z   (závitů</w:t>
      </w:r>
      <w:proofErr w:type="gramEnd"/>
      <w:r>
        <w:rPr>
          <w:rFonts w:eastAsiaTheme="minorEastAsia"/>
          <w:b/>
          <w:i/>
          <w:sz w:val="28"/>
          <w:szCs w:val="28"/>
        </w:rPr>
        <w:t>)</w:t>
      </w:r>
    </w:p>
    <w:p w:rsidR="00DB6B8D" w:rsidRDefault="00DB6B8D" w:rsidP="00DB6B8D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Sekundární cívka má 4000 závitů.</w:t>
      </w:r>
    </w:p>
    <w:p w:rsidR="00DF36C6" w:rsidRDefault="00DF36C6" w:rsidP="00DB6B8D">
      <w:pPr>
        <w:pStyle w:val="Odstavecseseznamem"/>
        <w:rPr>
          <w:b/>
          <w:i/>
          <w:sz w:val="24"/>
          <w:szCs w:val="24"/>
        </w:rPr>
      </w:pPr>
    </w:p>
    <w:p w:rsidR="00DF36C6" w:rsidRPr="00DF36C6" w:rsidRDefault="00DF36C6" w:rsidP="00DB6B8D">
      <w:pPr>
        <w:pStyle w:val="Odstavecseseznamem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 xml:space="preserve">Tyto vzorové příklady si prostudujte a vyzkoušejte si někde na papír úpravy vzorců. V následujícím testu, který </w:t>
      </w:r>
      <w:proofErr w:type="gramStart"/>
      <w:r>
        <w:rPr>
          <w:sz w:val="24"/>
          <w:szCs w:val="24"/>
        </w:rPr>
        <w:t>budu</w:t>
      </w:r>
      <w:proofErr w:type="gramEnd"/>
      <w:r>
        <w:rPr>
          <w:sz w:val="24"/>
          <w:szCs w:val="24"/>
        </w:rPr>
        <w:t xml:space="preserve"> klasifikovat </w:t>
      </w:r>
      <w:proofErr w:type="gramStart"/>
      <w:r>
        <w:rPr>
          <w:sz w:val="24"/>
          <w:szCs w:val="24"/>
        </w:rPr>
        <w:t>budou</w:t>
      </w:r>
      <w:proofErr w:type="gramEnd"/>
      <w:r>
        <w:rPr>
          <w:sz w:val="24"/>
          <w:szCs w:val="24"/>
        </w:rPr>
        <w:t xml:space="preserve"> i výpočty…</w:t>
      </w:r>
    </w:p>
    <w:p w:rsidR="00DB6B8D" w:rsidRDefault="00DB6B8D" w:rsidP="00DB6B8D">
      <w:pPr>
        <w:pStyle w:val="Odstavecseseznamem"/>
        <w:rPr>
          <w:rFonts w:eastAsiaTheme="minorEastAsia"/>
          <w:b/>
          <w:i/>
          <w:sz w:val="28"/>
          <w:szCs w:val="28"/>
        </w:rPr>
      </w:pPr>
    </w:p>
    <w:p w:rsidR="00131213" w:rsidRPr="00131213" w:rsidRDefault="00131213" w:rsidP="00131213">
      <w:pPr>
        <w:pStyle w:val="Odstavecseseznamem"/>
        <w:rPr>
          <w:b/>
          <w:i/>
          <w:sz w:val="24"/>
          <w:szCs w:val="24"/>
          <w:u w:val="single"/>
        </w:rPr>
      </w:pPr>
    </w:p>
    <w:p w:rsidR="00131213" w:rsidRDefault="00131213" w:rsidP="00131213">
      <w:pPr>
        <w:pStyle w:val="Odstavecseseznamem"/>
        <w:rPr>
          <w:b/>
          <w:i/>
          <w:sz w:val="24"/>
          <w:szCs w:val="24"/>
        </w:rPr>
      </w:pPr>
    </w:p>
    <w:p w:rsidR="00131213" w:rsidRPr="00131213" w:rsidRDefault="00131213" w:rsidP="00131213">
      <w:pPr>
        <w:pStyle w:val="Odstavecseseznamem"/>
        <w:rPr>
          <w:rFonts w:ascii="Calibri" w:hAnsi="Calibri" w:cs="Calibri"/>
          <w:sz w:val="24"/>
          <w:szCs w:val="24"/>
        </w:rPr>
      </w:pPr>
    </w:p>
    <w:p w:rsidR="00131213" w:rsidRPr="006A6A8A" w:rsidRDefault="00131213" w:rsidP="00131213">
      <w:pPr>
        <w:rPr>
          <w:rFonts w:ascii="Calibri" w:hAnsi="Calibri" w:cs="Calibri"/>
          <w:sz w:val="24"/>
          <w:szCs w:val="24"/>
        </w:rPr>
      </w:pPr>
    </w:p>
    <w:p w:rsidR="00131213" w:rsidRPr="00131213" w:rsidRDefault="00131213" w:rsidP="00131213">
      <w:pPr>
        <w:pStyle w:val="Odstavecseseznamem"/>
        <w:rPr>
          <w:rFonts w:ascii="Calibri" w:hAnsi="Calibri" w:cs="Calibri"/>
          <w:sz w:val="24"/>
          <w:szCs w:val="24"/>
        </w:rPr>
      </w:pPr>
    </w:p>
    <w:p w:rsidR="006A6A8A" w:rsidRPr="006A6A8A" w:rsidRDefault="006A6A8A" w:rsidP="006C151E">
      <w:pPr>
        <w:rPr>
          <w:rFonts w:ascii="Calibri" w:hAnsi="Calibri" w:cs="Calibri"/>
          <w:sz w:val="24"/>
          <w:szCs w:val="24"/>
        </w:rPr>
      </w:pPr>
    </w:p>
    <w:p w:rsidR="006C151E" w:rsidRPr="006C151E" w:rsidRDefault="006C151E" w:rsidP="00DE08A9">
      <w:pPr>
        <w:rPr>
          <w:sz w:val="28"/>
          <w:szCs w:val="28"/>
        </w:rPr>
      </w:pPr>
    </w:p>
    <w:p w:rsidR="00DE08A9" w:rsidRPr="006C151E" w:rsidRDefault="00DE08A9" w:rsidP="00DE08A9">
      <w:pPr>
        <w:pStyle w:val="Odstavecseseznamem"/>
        <w:rPr>
          <w:sz w:val="24"/>
          <w:szCs w:val="24"/>
        </w:rPr>
      </w:pPr>
    </w:p>
    <w:p w:rsidR="00D46B9E" w:rsidRPr="00D46B9E" w:rsidRDefault="00D46B9E" w:rsidP="00D46B9E">
      <w:pPr>
        <w:rPr>
          <w:sz w:val="24"/>
          <w:szCs w:val="24"/>
        </w:rPr>
      </w:pPr>
    </w:p>
    <w:p w:rsidR="001E5321" w:rsidRPr="00D46B9E" w:rsidRDefault="001E5321" w:rsidP="001E5321">
      <w:pPr>
        <w:rPr>
          <w:sz w:val="24"/>
          <w:szCs w:val="24"/>
        </w:rPr>
      </w:pPr>
    </w:p>
    <w:p w:rsidR="00CC2787" w:rsidRDefault="00CC2787"/>
    <w:sectPr w:rsidR="00CC2787" w:rsidSect="006A6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22B"/>
    <w:multiLevelType w:val="hybridMultilevel"/>
    <w:tmpl w:val="371A4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D157B"/>
    <w:multiLevelType w:val="hybridMultilevel"/>
    <w:tmpl w:val="22F0C9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5321"/>
    <w:rsid w:val="00131213"/>
    <w:rsid w:val="001E5321"/>
    <w:rsid w:val="002E1150"/>
    <w:rsid w:val="00522125"/>
    <w:rsid w:val="005C51D3"/>
    <w:rsid w:val="006A6A8A"/>
    <w:rsid w:val="006C151E"/>
    <w:rsid w:val="007D5FE1"/>
    <w:rsid w:val="0099566C"/>
    <w:rsid w:val="00AB013E"/>
    <w:rsid w:val="00B708D7"/>
    <w:rsid w:val="00C13083"/>
    <w:rsid w:val="00CC2787"/>
    <w:rsid w:val="00D46B9E"/>
    <w:rsid w:val="00DB6B8D"/>
    <w:rsid w:val="00DE08A9"/>
    <w:rsid w:val="00DF36C6"/>
    <w:rsid w:val="00EB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B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8D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C15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2020-04-01T19:30:00Z</dcterms:created>
  <dcterms:modified xsi:type="dcterms:W3CDTF">2020-04-01T19:30:00Z</dcterms:modified>
</cp:coreProperties>
</file>